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08" w:rsidRPr="00F63B08" w:rsidRDefault="00F63B08" w:rsidP="00F63B08">
      <w:pPr>
        <w:widowControl/>
        <w:spacing w:before="150" w:line="525" w:lineRule="atLeast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F63B08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2015年成人高考医学综合模拟试题及答案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一、A型题：1～84小题，每小题1.25分。共105分。在每个小题给出的 A、B、C、D、E五个选项中。只有一项是符合题目要求的。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1.第l颈椎的特征是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A.椎体较小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B.有齿突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C.前、后弓围成椎孔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D.棘突较短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E.由前、后弓及两侧块构成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2.开口于蝶筛隐窝的是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A.上颌窦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B.筛窦中小房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C.蝶窦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D.额窦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筛窦后小房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3.关节辅助结构不包括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A.关节盘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B.滑膜</w:t>
      </w:r>
      <w:proofErr w:type="gramStart"/>
      <w:r>
        <w:rPr>
          <w:rFonts w:hint="eastAsia"/>
          <w:color w:val="333333"/>
          <w:sz w:val="21"/>
          <w:szCs w:val="21"/>
        </w:rPr>
        <w:t>褶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C.关节唇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D.滑膜囊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E.关节软骨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4.不参与腕关节组成的骨是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A.三角骨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B.月骨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C.舟骨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D.尺骨下端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E.桡骨下端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5.有关膈的说法，下列选项错误的是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A.迷走神经通过其食管裂孔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B.中心部</w:t>
      </w:r>
      <w:proofErr w:type="gramStart"/>
      <w:r>
        <w:rPr>
          <w:rFonts w:hint="eastAsia"/>
          <w:color w:val="333333"/>
          <w:sz w:val="21"/>
          <w:szCs w:val="21"/>
        </w:rPr>
        <w:t>为腱性结构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C.有3个裂孔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D.收缩时，膈穹隆上升，助呼气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E.胸导管通过其主动脉裂孔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6.肱三头肌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A.是肘关节唯一的伸肌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B.止于桡骨粗隆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C.助肩关节后伸及旋内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D.止于尺骨鹰嘴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E.与三边孔、四边孔的组成有关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7.结肠带、结肠袋、肠脂垂存在于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A.回肠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B.肛管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C.盲肠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D.直肠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E.阑尾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8.有关小网膜的描述，下列选项错误的是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A.从肝门连于十二指肠上部之间的部分称肝十二指肠韧带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B.从肝门连于胃小弯的部分又称肝胃韧带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C.是由肝门移行于胃小弯和十二指肠上部之间的双层腹膜结构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D.肝十二指肠韧带右缘游离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E.肝十二指肠韧带右缘前方为网膜孔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9.上呼吸道最狭窄处位于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A.鼻前孔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B.鼻后孔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C.前庭裂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D.声门裂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E.喉口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10.胸膜下界的体表投影在腋中线相交于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A.第12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B.第11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C.第10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D.第9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E.第8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11.关于肾形态的描述，下列选项错误的是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A.形似蚕豆的实质性器官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B.出入肾门的结构总称为肾蒂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C.肾门是肾血管、淋巴管、神经和输尿管出入的部位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D.内侧缘凹陷为肾门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右侧肾蒂较</w:t>
      </w:r>
      <w:proofErr w:type="gramEnd"/>
      <w:r>
        <w:rPr>
          <w:rFonts w:hint="eastAsia"/>
          <w:color w:val="333333"/>
          <w:sz w:val="21"/>
          <w:szCs w:val="21"/>
        </w:rPr>
        <w:t>左侧短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12.精囊腺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A.为囊状不成对器官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B.位于输精管壶腹的内侧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C.位于膀胱底的上方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D.经直肠前壁可触及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E.前邻前列腺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13.女性内生殖器不包括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A.卵巢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B.阴道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D.输卵管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E.阴唇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14.窦房结位于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A.下腔静脉入口处的心外膜深面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B.上腔静脉口前方的心内膜深面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C.上腔静脉与右心耳交界处的心外膜深面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D.房间隔下部的心内膜深面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15.含动脉血的静脉是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A.上腔静脉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B.头静脉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C.板障静脉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D.肺静脉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E.门静脉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16.阑尾动脉发自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A.右结肠动脉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B.回肠动脉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C.空肠动脉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D.回结肠动脉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E.中结肠动脉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17.巩膜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A.表面有许多小孔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B.厚薄均匀一致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C.后方紧连脉络膜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D.呈乳白色半透明状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占眼外膜</w:t>
      </w:r>
      <w:proofErr w:type="gramEnd"/>
      <w:r>
        <w:rPr>
          <w:rFonts w:hint="eastAsia"/>
          <w:color w:val="333333"/>
          <w:sz w:val="21"/>
          <w:szCs w:val="21"/>
        </w:rPr>
        <w:t>的3/4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18.视神经乳头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A.位于黄斑的</w:t>
      </w:r>
      <w:proofErr w:type="gramStart"/>
      <w:r>
        <w:rPr>
          <w:rFonts w:hint="eastAsia"/>
          <w:color w:val="333333"/>
          <w:sz w:val="21"/>
          <w:szCs w:val="21"/>
        </w:rPr>
        <w:t>颞</w:t>
      </w:r>
      <w:proofErr w:type="gramEnd"/>
      <w:r>
        <w:rPr>
          <w:rFonts w:hint="eastAsia"/>
          <w:color w:val="333333"/>
          <w:sz w:val="21"/>
          <w:szCs w:val="21"/>
        </w:rPr>
        <w:t>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B.视网膜中央动脉穿过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C.为感光敏锐处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D.由感光细胞聚集而成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19.下颌神经的颊神经支配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颞</w:t>
      </w:r>
      <w:proofErr w:type="gramEnd"/>
      <w:r>
        <w:rPr>
          <w:rFonts w:hint="eastAsia"/>
          <w:color w:val="333333"/>
          <w:sz w:val="21"/>
          <w:szCs w:val="21"/>
        </w:rPr>
        <w:t>部皮肤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颊</w:t>
      </w:r>
      <w:proofErr w:type="gramEnd"/>
      <w:r>
        <w:rPr>
          <w:rFonts w:hint="eastAsia"/>
          <w:color w:val="333333"/>
          <w:sz w:val="21"/>
          <w:szCs w:val="21"/>
        </w:rPr>
        <w:t>黏膜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C.咀嚼肌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D.颊肌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E.牙龈的外侧面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20.支配第3—4蚓状肌的神经是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A.桡神经深支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B.肌皮神经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C.正中神经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D.尺神经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E.桡神经浅支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21.分布于</w:t>
      </w:r>
      <w:proofErr w:type="gramStart"/>
      <w:r>
        <w:rPr>
          <w:rFonts w:hint="eastAsia"/>
          <w:color w:val="333333"/>
          <w:sz w:val="21"/>
          <w:szCs w:val="21"/>
        </w:rPr>
        <w:t>脐</w:t>
      </w:r>
      <w:proofErr w:type="gramEnd"/>
      <w:r>
        <w:rPr>
          <w:rFonts w:hint="eastAsia"/>
          <w:color w:val="333333"/>
          <w:sz w:val="21"/>
          <w:szCs w:val="21"/>
        </w:rPr>
        <w:t>平面的胸神经为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A.T4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B.T6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C.T8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D.Tl0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E.Tl2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22.下列各项反射活动中，不属于非条件反射的是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A.减压反射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B.见到美味食品可引起唾液分泌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C.低氧可引起呼吸加深加快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D.新生儿的吸吮反射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E.伤害性刺激可引起肢体出现屈肌反应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23.在神经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肌肉接头中消除</w:t>
      </w:r>
      <w:proofErr w:type="spellStart"/>
      <w:r>
        <w:rPr>
          <w:rFonts w:hint="eastAsia"/>
          <w:color w:val="333333"/>
          <w:sz w:val="21"/>
          <w:szCs w:val="21"/>
        </w:rPr>
        <w:t>ACh</w:t>
      </w:r>
      <w:proofErr w:type="spellEnd"/>
      <w:r>
        <w:rPr>
          <w:rFonts w:hint="eastAsia"/>
          <w:color w:val="333333"/>
          <w:sz w:val="21"/>
          <w:szCs w:val="21"/>
        </w:rPr>
        <w:t>的酶是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A.胆碱酯酶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B.单胺氧化酶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C.磷酸二酯酶D.ATP酶 E.腺苷酸环化酶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24.关于输血的叙述，下列选项错误的是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A.O型血可少量、缓慢输给其他血型者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B.AB0血型相符者输血前仍需做交叉配血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C.AB型者可少量、缓慢接受其他血型血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D.Rh</w:t>
      </w:r>
      <w:proofErr w:type="spellEnd"/>
      <w:r>
        <w:rPr>
          <w:rFonts w:hint="eastAsia"/>
          <w:color w:val="333333"/>
          <w:sz w:val="21"/>
          <w:szCs w:val="21"/>
        </w:rPr>
        <w:t>阳性者可接受</w:t>
      </w:r>
      <w:proofErr w:type="spellStart"/>
      <w:r>
        <w:rPr>
          <w:rFonts w:hint="eastAsia"/>
          <w:color w:val="333333"/>
          <w:sz w:val="21"/>
          <w:szCs w:val="21"/>
        </w:rPr>
        <w:t>Rh</w:t>
      </w:r>
      <w:proofErr w:type="spellEnd"/>
      <w:r>
        <w:rPr>
          <w:rFonts w:hint="eastAsia"/>
          <w:color w:val="333333"/>
          <w:sz w:val="21"/>
          <w:szCs w:val="21"/>
        </w:rPr>
        <w:t>阴性的血液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E.父母的血可直接输给子女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25.第二心音的产生主要是由于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A.心室收缩时，血液冲击半月瓣引起的振动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B.心室收缩，动脉</w:t>
      </w:r>
      <w:proofErr w:type="gramStart"/>
      <w:r>
        <w:rPr>
          <w:rFonts w:hint="eastAsia"/>
          <w:color w:val="333333"/>
          <w:sz w:val="21"/>
          <w:szCs w:val="21"/>
        </w:rPr>
        <w:t>瓣</w:t>
      </w:r>
      <w:proofErr w:type="gramEnd"/>
      <w:r>
        <w:rPr>
          <w:rFonts w:hint="eastAsia"/>
          <w:color w:val="333333"/>
          <w:sz w:val="21"/>
          <w:szCs w:val="21"/>
        </w:rPr>
        <w:t>突然开放时的振动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C.心室舒张时，动脉管壁弹性回缩引起的振动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D.心室舒张，半月瓣迅速关闭时的振动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E.心室收缩时，血液射入大动脉时冲击管壁的振动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26.老年人的动脉管壁组织发生变性可引起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A.收缩压降低，舒张压升高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B.收缩压和舒张压变化都不大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C.大动脉弹性贮器作用增强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D.收缩压降低，舒张压不变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E.脉压增大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27.肺内压等于大气压是在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A.吸气初和呼气末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B.吸气末和呼气末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C.吸气初和呼气初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D.吸气末和呼气初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28.下列哪项不属于促胰液素的作用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A.促进胃酸分泌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B.与胆囊收缩素有协同作用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C.促进肝细胞分泌胆汁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D.促进小肠液的分泌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E.促进胰液中水和HC03的大量分泌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29.劳动时人体的主要产热器官是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E.骨骼肌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30.关于葡萄糖重吸收的叙述，下列选项错误的是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只有近球小管</w:t>
      </w:r>
      <w:proofErr w:type="gramEnd"/>
      <w:r>
        <w:rPr>
          <w:rFonts w:hint="eastAsia"/>
          <w:color w:val="333333"/>
          <w:sz w:val="21"/>
          <w:szCs w:val="21"/>
        </w:rPr>
        <w:t>可以重吸收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B.是一种主动转运过程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C.与Na+的重吸收相偶联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近球小管</w:t>
      </w:r>
      <w:proofErr w:type="gramEnd"/>
      <w:r>
        <w:rPr>
          <w:rFonts w:hint="eastAsia"/>
          <w:color w:val="333333"/>
          <w:sz w:val="21"/>
          <w:szCs w:val="21"/>
        </w:rPr>
        <w:t>重吸收葡萄糖能力有一定限度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E.正常情况下，</w:t>
      </w:r>
      <w:proofErr w:type="gramStart"/>
      <w:r>
        <w:rPr>
          <w:rFonts w:hint="eastAsia"/>
          <w:color w:val="333333"/>
          <w:sz w:val="21"/>
          <w:szCs w:val="21"/>
        </w:rPr>
        <w:t>近球小管</w:t>
      </w:r>
      <w:proofErr w:type="gramEnd"/>
      <w:r>
        <w:rPr>
          <w:rFonts w:hint="eastAsia"/>
          <w:color w:val="333333"/>
          <w:sz w:val="21"/>
          <w:szCs w:val="21"/>
        </w:rPr>
        <w:t>不能将肾小球滤出的</w:t>
      </w:r>
      <w:proofErr w:type="gramStart"/>
      <w:r>
        <w:rPr>
          <w:rFonts w:hint="eastAsia"/>
          <w:color w:val="333333"/>
          <w:sz w:val="21"/>
          <w:szCs w:val="21"/>
        </w:rPr>
        <w:t>糖全部</w:t>
      </w:r>
      <w:proofErr w:type="gramEnd"/>
      <w:r>
        <w:rPr>
          <w:rFonts w:hint="eastAsia"/>
          <w:color w:val="333333"/>
          <w:sz w:val="21"/>
          <w:szCs w:val="21"/>
        </w:rPr>
        <w:t>重吸收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31.肾髓质高渗状态的维持主要依靠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A.弓形动脉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B.小叶间动脉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C.弓形静脉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D.网状小血管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E.直小血管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32.特异性投射系统的主要功能是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A.维持觉醒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B.维持大脑皮质的兴奋状态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C.调节内脏功能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D.协调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紧张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E.引起特定感觉并激发大脑皮质发出神经冲动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33.震颤麻痹的主要症状包括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A.感觉迟钝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B.张力降低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C.运动共济失调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D.静止性震颤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E.意向性震颤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34.不是肾上腺皮质分泌的是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A.皮质醇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B.性激素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C.醛固酮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D.肾上腺素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E.盐皮质激素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35.调节肾上腺髓质激素分泌的最主要因素是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A.肾素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血管紧张素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B.糖皮质激素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C.交感神经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D.促肾上腺皮质激素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E.醛固酮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36.大多数细胞产生和维持静息电位的主要原因是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A.细胞内高K+浓度和安静</w:t>
      </w:r>
      <w:proofErr w:type="gramStart"/>
      <w:r>
        <w:rPr>
          <w:rFonts w:hint="eastAsia"/>
          <w:color w:val="333333"/>
          <w:sz w:val="21"/>
          <w:szCs w:val="21"/>
        </w:rPr>
        <w:t>时膜主要</w:t>
      </w:r>
      <w:proofErr w:type="gramEnd"/>
      <w:r>
        <w:rPr>
          <w:rFonts w:hint="eastAsia"/>
          <w:color w:val="333333"/>
          <w:sz w:val="21"/>
          <w:szCs w:val="21"/>
        </w:rPr>
        <w:t>对K+有通透性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B.细胞内高Na+浓度和安静</w:t>
      </w:r>
      <w:proofErr w:type="gramStart"/>
      <w:r>
        <w:rPr>
          <w:rFonts w:hint="eastAsia"/>
          <w:color w:val="333333"/>
          <w:sz w:val="21"/>
          <w:szCs w:val="21"/>
        </w:rPr>
        <w:t>时膜主要</w:t>
      </w:r>
      <w:proofErr w:type="gramEnd"/>
      <w:r>
        <w:rPr>
          <w:rFonts w:hint="eastAsia"/>
          <w:color w:val="333333"/>
          <w:sz w:val="21"/>
          <w:szCs w:val="21"/>
        </w:rPr>
        <w:t>对Na+有通透性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C.细胞外高Na+浓度和安静</w:t>
      </w:r>
      <w:proofErr w:type="gramStart"/>
      <w:r>
        <w:rPr>
          <w:rFonts w:hint="eastAsia"/>
          <w:color w:val="333333"/>
          <w:sz w:val="21"/>
          <w:szCs w:val="21"/>
        </w:rPr>
        <w:t>时膜主要</w:t>
      </w:r>
      <w:proofErr w:type="gramEnd"/>
      <w:r>
        <w:rPr>
          <w:rFonts w:hint="eastAsia"/>
          <w:color w:val="333333"/>
          <w:sz w:val="21"/>
          <w:szCs w:val="21"/>
        </w:rPr>
        <w:t>对K+有通透性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D.细胞内高K+浓度和安静</w:t>
      </w:r>
      <w:proofErr w:type="gramStart"/>
      <w:r>
        <w:rPr>
          <w:rFonts w:hint="eastAsia"/>
          <w:color w:val="333333"/>
          <w:sz w:val="21"/>
          <w:szCs w:val="21"/>
        </w:rPr>
        <w:t>时膜主要</w:t>
      </w:r>
      <w:proofErr w:type="gramEnd"/>
      <w:r>
        <w:rPr>
          <w:rFonts w:hint="eastAsia"/>
          <w:color w:val="333333"/>
          <w:sz w:val="21"/>
          <w:szCs w:val="21"/>
        </w:rPr>
        <w:t>对Na+有通透性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E.细胞外高K+浓度和安静</w:t>
      </w:r>
      <w:proofErr w:type="gramStart"/>
      <w:r>
        <w:rPr>
          <w:rFonts w:hint="eastAsia"/>
          <w:color w:val="333333"/>
          <w:sz w:val="21"/>
          <w:szCs w:val="21"/>
        </w:rPr>
        <w:t>时膜主要</w:t>
      </w:r>
      <w:proofErr w:type="gramEnd"/>
      <w:r>
        <w:rPr>
          <w:rFonts w:hint="eastAsia"/>
          <w:color w:val="333333"/>
          <w:sz w:val="21"/>
          <w:szCs w:val="21"/>
        </w:rPr>
        <w:t>对K+有通透性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37.心室肌细胞与浦肯野细胞动作电位的主要区别是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A.0期除极化的速度与幅度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B.1期复极化的速度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C.3期复极化的机制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D.平台期受极化的机制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E.4期自动除极化的有无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38.关于颈动脉体和主动脉体化学感受性反射的叙述，下列选项错误的是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A.平时对心血管活动不起明显的调节作用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B.对于感受动脉血低氧是十分重要的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C.在低氧、窒息和酸中毒等情况下发挥作用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D.可引起呼吸减慢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E.可引起呼吸加深加快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39.下列不是胃液成分的是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A.盐酸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B.羧基肽酶原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C.内因子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D.黏液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E.胃蛋白酶原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40.促进肾分泌氢离子的主要原因是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A.氢离子与氯离子结合形成盐酸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B.氢离子与醋酸盐结合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C.氢离子与肾小管液中的氨结合形成</w:t>
      </w:r>
      <w:proofErr w:type="gramStart"/>
      <w:r>
        <w:rPr>
          <w:rFonts w:hint="eastAsia"/>
          <w:color w:val="333333"/>
          <w:sz w:val="21"/>
          <w:szCs w:val="21"/>
        </w:rPr>
        <w:t>铵</w:t>
      </w:r>
      <w:proofErr w:type="gramEnd"/>
      <w:r>
        <w:rPr>
          <w:rFonts w:hint="eastAsia"/>
          <w:color w:val="333333"/>
          <w:sz w:val="21"/>
          <w:szCs w:val="21"/>
        </w:rPr>
        <w:t>离子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D.氢离子通过碳酸酐酶作用与重碳酸盐结合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E.氢离子以硫酸的形式被分泌出来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41.人的小脑受损伤后，肌紧张会出现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A.不变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B.降低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C.增强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D.先增强，后降低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E.先降低，后增强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42.关于肾上腺髓质激素的叙述，下列选项错误的是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A.去甲肾上腺素升血压作用强于肾上腺素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B.髓质激素的化学本质是类固醇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C.肾上腺素受体有α和β两大类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D.肾上腺素和去甲肾上腺素都是由髓质分泌的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E.肾上腺髓质激素的分泌受交感神经支配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43.关于水肿，下列说法不正确的是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A.心源性水肿常从身体的低位开始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B.肾源性水肿常发展迅速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C.肾源性水肿常伴高血压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D.肝源性水肿常以腹水为主要表现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E.甲状腺功能低下的患者常出现下肢可凹性水肿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44.呼吸困难伴昏迷常见于下列各项，但除外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A.脑出血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B.胸膜炎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C.肺性脑病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D.脑膜炎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E.糖尿病酮症酸中毒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45.甲亢时腹泻属于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A.分泌性腹泻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B.动力性腹泻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C.渗出性腹泻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D.渗透性腹泻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E.吸收不良性腹泻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46.下列属于脑膜刺激征的是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A.巴宾斯基征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跖</w:t>
      </w:r>
      <w:proofErr w:type="gramEnd"/>
      <w:r>
        <w:rPr>
          <w:rFonts w:hint="eastAsia"/>
          <w:color w:val="333333"/>
          <w:sz w:val="21"/>
          <w:szCs w:val="21"/>
        </w:rPr>
        <w:t>反射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C.凯尔尼格征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D.霍夫曼征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E.肱二头肌反射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47.湿</w:t>
      </w:r>
      <w:proofErr w:type="gramStart"/>
      <w:r>
        <w:rPr>
          <w:rFonts w:hint="eastAsia"/>
          <w:color w:val="333333"/>
          <w:sz w:val="21"/>
          <w:szCs w:val="21"/>
        </w:rPr>
        <w:t>哕</w:t>
      </w:r>
      <w:proofErr w:type="gramEnd"/>
      <w:r>
        <w:rPr>
          <w:rFonts w:hint="eastAsia"/>
          <w:color w:val="333333"/>
          <w:sz w:val="21"/>
          <w:szCs w:val="21"/>
        </w:rPr>
        <w:t>音如发生在两肺底多见于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A.肺结核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B.支气管炎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C.肺脓肿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D.左心功能不全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E.大叶性肺炎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48.凝血酶原时间(PT)，超过正常对照多少为异常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A.&gt;正常对照8s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B.&gt;正常对照3s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C.&gt;正常对照5s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D.正常对照2s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E.&gt;正常对照10s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49.腰椎穿刺的常规部位是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A.第1～2腰椎棘突间隙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B.第4～5膜椎棘突间隙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C.第3～4腰椎棘突间隙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D.第2～3腰椎棘突间隙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E.以上均为常规穿刺部位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50.关于高渗性脱水，下列正确的是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A.轻度缺水，缺水量为体重的4%～6%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B.轻度缺水，即出现口渴尿少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C.中度缺水，缺水量为体重的7%～9%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D.中度缺水，可出现狂躁幻觉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E.重度缺水，缺水量必须为体重的9%以上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51.休克反映生命器官血流灌注最简单而最可靠的指标是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A.神志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B.脉率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C.血压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D.肢体温度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E.尿量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52.破伤风是一种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A.毒血症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B.脓血症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C.败血症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D.菌血症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E.脓毒败血症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53.非肠道手术，手术前禁食时间是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A.4h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B.6h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C.14h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D.12h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E.8h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54.输血后1～2小时内，患者寒战，体温40℃，头痛，测血压120/80mmHg，此时应考虑(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A.过敏反应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B.溶血反应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C.发热反应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D.疟疾感染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E.体温中枢受损害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55.急性呼吸窘迫综合征(ARDs)的共性病理变化是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A.肺血管和肺泡的损害、肺间质水肿以及后继其他病变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B.肺实质纤维化、微血管闭塞等改变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C.肺泡水肿、细小支气管充满透明物质及血性渗出液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D.肺泡表面活性物质减少，为透明膜和血性液充斥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E.肺泡水肿、细小支气管痉挛引起呼吸窘迫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56.感染伤口的处理原则是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A.局部制动，进行理疗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B.控制感染，加强换药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C.彻底清创后缝合伤口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D.彻底清创，延期缝合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E.彻底切除坏死组织，立即植皮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57.成人头</w:t>
      </w:r>
      <w:proofErr w:type="gramStart"/>
      <w:r>
        <w:rPr>
          <w:rFonts w:hint="eastAsia"/>
          <w:color w:val="333333"/>
          <w:sz w:val="21"/>
          <w:szCs w:val="21"/>
        </w:rPr>
        <w:t>颈部占</w:t>
      </w:r>
      <w:proofErr w:type="gramEnd"/>
      <w:r>
        <w:rPr>
          <w:rFonts w:hint="eastAsia"/>
          <w:color w:val="333333"/>
          <w:sz w:val="21"/>
          <w:szCs w:val="21"/>
        </w:rPr>
        <w:t>人体体表总面积的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A.12%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B.6%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C.9%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E.15%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58.关于恶性肿瘤手术切除，下列选项正确的是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A.根治性手术是指将恶性肿瘤彻底切除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B.前列腺癌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能行睾丸切除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C.姑息性手术是指有远处转移者，原发肿瘤较易切除，转移病变术后用放疗、化疗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D.有远处转移的肿瘤宜作根治性手术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E.乳腺癌患者，部分行卵巢切除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59.恶性肿瘤检查下列哪项最有意义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A.计算机X线断层扫描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B.超声波扫描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C.放射性核素扫描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D.免疫学检查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E.病理学检查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60.下列哪项不是心搏呼吸骤停的临床表现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A.意识丧失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B.瞳孔散大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C.无自主呼吸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D.面色苍白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E.大动脉无搏动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61.尿胆素原、尿胆素增加，尿胆红素阴性，下列疾病中哪种可能性大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A.溶血性贫血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B.胆总管癌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C.胆囊结石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D.中毒性肝炎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E.病毒性肝炎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62.检查肾最适宜的触诊方法是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A.浅部触诊法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B.冲击触诊法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C.双手触诊法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D.深压触诊法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E.深部滑行触诊法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63.尿沉渣计数(Addis计数)中白细胞的参考值为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A.&lt;</w:t>
      </w:r>
      <w:proofErr w:type="gramEnd"/>
      <w:r>
        <w:rPr>
          <w:rFonts w:hint="eastAsia"/>
          <w:color w:val="333333"/>
          <w:sz w:val="21"/>
          <w:szCs w:val="21"/>
        </w:rPr>
        <w:t>10万/12h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B.&lt;</w:t>
      </w:r>
      <w:proofErr w:type="gramEnd"/>
      <w:r>
        <w:rPr>
          <w:rFonts w:hint="eastAsia"/>
          <w:color w:val="333333"/>
          <w:sz w:val="21"/>
          <w:szCs w:val="21"/>
        </w:rPr>
        <w:t>15万/12h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C.&lt;</w:t>
      </w:r>
      <w:proofErr w:type="gramEnd"/>
      <w:r>
        <w:rPr>
          <w:rFonts w:hint="eastAsia"/>
          <w:color w:val="333333"/>
          <w:sz w:val="21"/>
          <w:szCs w:val="21"/>
        </w:rPr>
        <w:t>150万/12h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D.&lt;</w:t>
      </w:r>
      <w:proofErr w:type="gramEnd"/>
      <w:r>
        <w:rPr>
          <w:rFonts w:hint="eastAsia"/>
          <w:color w:val="333333"/>
          <w:sz w:val="21"/>
          <w:szCs w:val="21"/>
        </w:rPr>
        <w:t>100万/12h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E.&lt;</w:t>
      </w:r>
      <w:proofErr w:type="gramEnd"/>
      <w:r>
        <w:rPr>
          <w:rFonts w:hint="eastAsia"/>
          <w:color w:val="333333"/>
          <w:sz w:val="21"/>
          <w:szCs w:val="21"/>
        </w:rPr>
        <w:t>50万/12h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64.二尖瓣关闭不全的超声心动</w:t>
      </w:r>
      <w:proofErr w:type="gramStart"/>
      <w:r>
        <w:rPr>
          <w:rFonts w:hint="eastAsia"/>
          <w:color w:val="333333"/>
          <w:sz w:val="21"/>
          <w:szCs w:val="21"/>
        </w:rPr>
        <w:t>图特点</w:t>
      </w:r>
      <w:proofErr w:type="gramEnd"/>
      <w:r>
        <w:rPr>
          <w:rFonts w:hint="eastAsia"/>
          <w:color w:val="333333"/>
          <w:sz w:val="21"/>
          <w:szCs w:val="21"/>
        </w:rPr>
        <w:t>不包括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A.左心房、左心室增大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B.二尖瓣脱垂者可见收缩期</w:t>
      </w:r>
      <w:proofErr w:type="gramStart"/>
      <w:r>
        <w:rPr>
          <w:rFonts w:hint="eastAsia"/>
          <w:color w:val="333333"/>
          <w:sz w:val="21"/>
          <w:szCs w:val="21"/>
        </w:rPr>
        <w:t>瓣膜脱人左心房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C.室壁运动增强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D.M型超声心动图见二尖瓣城墙样改变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E.多普勒检查于左心房侧可测及二尖瓣瓣口的返流信号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65.评估术后液体平衡，简单、实用的方法为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C.尿量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D.逐日测体重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E.中心静脉压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66.女性，40岁，呕鲜血伴黑粪1天入院，神志清，口渴明显，皮肤苍白、湿冷，脉搏110次/ rain，血压85/70mmHg，尿少，估计该患者失血占全身血容量的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A.10%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B.20%以上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C.20%～40%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D.60%以上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E.40%以上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67.择期手术患者手术后第一天体温38℃，其最可能的原因是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A.吸收热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B.肺部感染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C.伤口感染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D.术后基础代谢增高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E.体温中枢调节障碍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68.镜下血尿是指12h Addis计数红细胞超过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A.5×10</w:t>
      </w:r>
      <w:r>
        <w:rPr>
          <w:rFonts w:hint="eastAsia"/>
          <w:color w:val="333333"/>
          <w:sz w:val="21"/>
          <w:szCs w:val="21"/>
          <w:vertAlign w:val="superscript"/>
        </w:rPr>
        <w:t>4</w:t>
      </w:r>
      <w:r>
        <w:rPr>
          <w:rFonts w:hint="eastAsia"/>
          <w:color w:val="333333"/>
          <w:sz w:val="21"/>
          <w:szCs w:val="21"/>
        </w:rPr>
        <w:t>个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B.5×10</w:t>
      </w:r>
      <w:r>
        <w:rPr>
          <w:rFonts w:hint="eastAsia"/>
          <w:color w:val="333333"/>
          <w:sz w:val="21"/>
          <w:szCs w:val="21"/>
          <w:vertAlign w:val="superscript"/>
        </w:rPr>
        <w:t>3</w:t>
      </w:r>
      <w:r>
        <w:rPr>
          <w:rFonts w:hint="eastAsia"/>
          <w:color w:val="333333"/>
          <w:sz w:val="21"/>
          <w:szCs w:val="21"/>
        </w:rPr>
        <w:t>个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C.8×10</w:t>
      </w:r>
      <w:r>
        <w:rPr>
          <w:rFonts w:hint="eastAsia"/>
          <w:color w:val="333333"/>
          <w:sz w:val="21"/>
          <w:szCs w:val="21"/>
          <w:vertAlign w:val="superscript"/>
        </w:rPr>
        <w:t>3</w:t>
      </w:r>
      <w:r>
        <w:rPr>
          <w:rFonts w:hint="eastAsia"/>
          <w:color w:val="333333"/>
          <w:sz w:val="21"/>
          <w:szCs w:val="21"/>
        </w:rPr>
        <w:t>个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D.5×10</w:t>
      </w:r>
      <w:r>
        <w:rPr>
          <w:rFonts w:hint="eastAsia"/>
          <w:color w:val="333333"/>
          <w:sz w:val="21"/>
          <w:szCs w:val="21"/>
          <w:vertAlign w:val="superscript"/>
        </w:rPr>
        <w:t>5</w:t>
      </w:r>
      <w:r>
        <w:rPr>
          <w:rFonts w:hint="eastAsia"/>
          <w:color w:val="333333"/>
          <w:sz w:val="21"/>
          <w:szCs w:val="21"/>
        </w:rPr>
        <w:t>个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E.5×10</w:t>
      </w:r>
      <w:r>
        <w:rPr>
          <w:rFonts w:hint="eastAsia"/>
          <w:color w:val="333333"/>
          <w:sz w:val="21"/>
          <w:szCs w:val="21"/>
          <w:vertAlign w:val="superscript"/>
        </w:rPr>
        <w:t>6</w:t>
      </w:r>
      <w:r>
        <w:rPr>
          <w:rFonts w:hint="eastAsia"/>
          <w:color w:val="333333"/>
          <w:sz w:val="21"/>
          <w:szCs w:val="21"/>
        </w:rPr>
        <w:t>个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69.心室充盈量的70%主要来自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A.中心静脉压升高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B.心室舒张室内压降低的抽吸作用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C.后负荷降低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D.前负荷增加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E.心房收缩挤入心室的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70.有关耳蜗功能的叙述，下列选项正确的是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A.高频声波引起蜗顶基底膜振动最大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B.基底膜振动的幅度和听神经纤维兴奋的数目与声波的强弱无关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C.耳蜗基底膜上有听觉</w:t>
      </w:r>
      <w:proofErr w:type="gramStart"/>
      <w:r>
        <w:rPr>
          <w:rFonts w:hint="eastAsia"/>
          <w:color w:val="333333"/>
          <w:sz w:val="21"/>
          <w:szCs w:val="21"/>
        </w:rPr>
        <w:t>和位觉感受器</w:t>
      </w:r>
      <w:proofErr w:type="gramEnd"/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D.把传导到耳蜗的机械振动转变成听神经的神经冲动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E.耳蜗是位听觉感受器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71.关于孕激素生理作用的叙述，下列选项错误的是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A.使子宫、输卵管平滑肌活动减弱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B.促进乳腺腺泡的发育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C.促进子宫内膜中的血管腺体增生，但腺体不分泌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D.减少宫颈粘液分泌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E.使基础体温升高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72.下列哪项不属于既往史内容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A.既往健康史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B.外伤史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C.手术史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D.毒物接触史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E.预防接种史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73.低渗性脱水出现脉搏细速，血压不稳等循环衰竭症状时，血清钠的浓度应为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A.145mmol/L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B.130～135mmol/L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C.135～140mmol/L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D.140～145mmol/L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E.130mmol/L以下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74.休克引起肺、肾、心、脑功能衰竭，一般发生在休克持续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A.24h以上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B.48h以上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C.控制严重感染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D.纠正严重的体液失衡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E.尚未确诊的急腹症给予止痛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75.小面积浅Ⅱ度烧伤包扎疗法，下列选项错误的是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A.各关节注意固定在功能位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B.包扎从远端开始，适当加压，但不影响血循环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C.敷料要超过创面，并与创面紧贴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D.一次包扎后不必再换敷料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E.注意抬高患肢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76.内注射的心脏复苏药，首选的是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A.阿托品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B.异丙肾上腺素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C.利多卡因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D.去甲肾上腺素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E.肾上腺素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77.使瞳孔转向上外方的是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A.上直肌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B.下直肌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C.外直肌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D.下斜肌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E.上斜肌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78.神经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肌肉接头传递中，清除乙酰胆碱的酶是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A.磷酸二脂酶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B.ATP酶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C.脂肪酶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D.胆碱酯酶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E.腺苷酸环化酶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79.血清与血浆的重要不同点是前者不含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A.球蛋白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B.钙离子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C.白蛋白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D.凝集素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E.纤维蛋白原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80.能分泌肾素的细胞是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A.近球细胞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B.间质细胞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C.致密斑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D.肾小球细胞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E.肾小管上皮细胞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81.人类与动物的重要区别在于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A.具有较强的适应能力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B.具有第一信号系统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C.具有非条件反射和条件反射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D.具有非条件反射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E.具有第二信号系统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82.偏头痛是由于哪种原因所致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A.炎症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B.压迫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C.牵拉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D.血管扩张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E.颅骨骨折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83.关于阵挛的说法，下列选项错误的是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A.阵挛分踝阵挛和髌阵挛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B.深反射亢进均不出现阵挛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C.阵挛出现在深反射亢进时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D.阵挛的意义为锥体束损害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E.阵挛的表现为反射涉及的肌肉产生节律性收缩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84.血压下降是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A.估计休克程度的主要指标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B.休克最常见的临床表现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C.诊断休克的惟一依据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D.反映组织细胞缺氧的重要指示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二、B型题：85～108小题。每小题1.25分，共30分。A、B、C、D、E是其下两道小题的备选项，请从中选择一项最符合题目要求的，每个选项可以被选择一次或两次。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A.肩锁关节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B.胸锁关节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C.胸肋关节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D.胸骨柄上缘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E.肋头关节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85.连于胸椎体侧面的是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86.有第1肋软骨参与构成的是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A.肱骨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B.肋骨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C.锁骨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E.肩胛骨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87.胸骨角位于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88.颈静脉切迹位于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A.回结肠动脉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B.右结肠动脉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C.中结肠动脉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D.左结肠动脉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E.乙状结肠动脉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89.阑尾的动脉来自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90.横结肠的动脉来自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A.球蛋白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B.K+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C.Na</w:t>
      </w:r>
      <w:proofErr w:type="spellEnd"/>
      <w:r>
        <w:rPr>
          <w:rFonts w:hint="eastAsia"/>
          <w:color w:val="333333"/>
          <w:sz w:val="21"/>
          <w:szCs w:val="21"/>
        </w:rPr>
        <w:t>+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D.葡萄糖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E.白蛋白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91.血浆胶体渗透压主要来自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92.血浆晶体渗透压主要来自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A.细胞外液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C.细胞内液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D.组织液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E.细胞外液和细胞内液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93.体液是指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94.内环境是指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A.食物中缺蛋白质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B.幼年时生长素分泌不足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C.食物中长期缺碘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D.糖皮质激素分泌过多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E.幼年时甲状腺功能不足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95.呆小症的病因是由于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96.地方性甲状腺肿的病因是由于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A.对流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B.传导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C.辐射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D.传导+对流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E.蒸发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97.给高热患者使用冰袋以增加散热是通过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98.给高热患者用乙醇擦浴散热是通过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A.腹壁明显紧张，强直如木板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B.腹部柔韧有抵抗力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C.左腰部皮肤呈蓝色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D.腹部静脉迂曲变粗，显而易见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 前腹壁水平明显低下，肋弓和耻骨联合显露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上述体征多见于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99.消化管穿孔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100.肝硬化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A.颈后淋巴结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B.耳后淋巴结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C.颈前淋巴结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D.锁骨上淋巴结左侧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ind w:firstLine="40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E.锁骨上淋巴结右侧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以下各区域淋巴液为哪组淋巴结收集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101.食管、胃等器官的淋巴液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102.气管、胸膜、肺等处的淋巴液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A.轻度高渗性脱水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轻度等</w:t>
      </w:r>
      <w:proofErr w:type="gramEnd"/>
      <w:r>
        <w:rPr>
          <w:rFonts w:hint="eastAsia"/>
          <w:color w:val="333333"/>
          <w:sz w:val="21"/>
          <w:szCs w:val="21"/>
        </w:rPr>
        <w:t>渗性脱水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C.轻度低渗性脱水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D.中度等渗性脱水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E.中度高渗性脱水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103.病人因高热大汗而口渴，唇干，皮肤弹性减低，尿少比重高，符合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104.某急性肠梗阻患者，自述口渴，乏力，尿少，</w:t>
      </w:r>
      <w:proofErr w:type="gramStart"/>
      <w:r>
        <w:rPr>
          <w:rFonts w:hint="eastAsia"/>
          <w:color w:val="333333"/>
          <w:sz w:val="21"/>
          <w:szCs w:val="21"/>
        </w:rPr>
        <w:t>查皮肤</w:t>
      </w:r>
      <w:proofErr w:type="gramEnd"/>
      <w:r>
        <w:rPr>
          <w:rFonts w:hint="eastAsia"/>
          <w:color w:val="333333"/>
          <w:sz w:val="21"/>
          <w:szCs w:val="21"/>
        </w:rPr>
        <w:t>弹性差，口唇干燥，眼窝内陷，诊断为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A.仅伤及表皮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B.伤及真皮浅层，一部分生发层健存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C.伤及真皮深层，尚残留皮肤附件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D.皮肤全层累及甚至深达皮下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E.伤及真皮深层，无残留皮肤附件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105.浅Ⅱ。烧伤的深度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106.深Ⅱ。烧伤的深度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A.限制入水量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B.3%高渗盐水静滴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C.10%葡萄糖酸钙溶液静滴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D.11.2%乳酸钠溶液静滴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E.补充适量液体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107.急性肾衰竭酸中毒应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108.急性肾衰竭高钾血症应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</w:t>
      </w:r>
      <w:r>
        <w:rPr>
          <w:rStyle w:val="a4"/>
          <w:rFonts w:hint="eastAsia"/>
          <w:color w:val="333333"/>
          <w:sz w:val="21"/>
          <w:szCs w:val="21"/>
        </w:rPr>
        <w:t xml:space="preserve">　三、x型题：109-120小题，每小题1.25分，共15分。A、B、C、D、E五个选项中，至少有两项是符合题目要求的。请选出所有符合题目要求的答案，多选或少选均不得分。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109.回肠的特点有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A.管壁较薄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B.管径较细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C.血管丰富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D.黏膜皱襞密集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E.集合淋巴结较多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110.参与构成小骨盆的结构有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A.骶棘韧带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B.骶结节韧带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C.骶骨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D.坐骨结节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E.尾骨尖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111.睫状体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A.产生房水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B.其内的睫状肌受动眼神经支配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C.是中膜的肥厚部分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D.有睫状小带连于晶状体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E.睫状肌参与瞳孔的调节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112.在下列生理过程中，哪些属于正反馈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A.分娩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B.血压相对稳定的维持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C.排尿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D.血液凝固过程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E.体温相对恒定的维持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113.关于皮质肾单位的描述，下列选项正确的有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A.入球小动脉口径较出球小动脉大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B.占肾单位总数的85%～90%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C.髓袢很长，可达肾乳头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D.主要分布于外层和中层皮质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E.肾小球体积较大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114.对中枢化学感受器的描述，下列选项正确的有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A.对脑脊液中的氧张力的变化敏感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B.对血液中氢离子的浓度变化非常敏感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C.存在于延髓呼吸中枢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D.对脑脊液中氢离子的浓度变化非常敏感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E.动脉血中C0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张力增高，可间接刺激中枢化学感受器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115.心排血量多少取决于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B.后负荷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C.前负荷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D.参加收缩的肌纤维数目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E.心肌的收缩能力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116.对急性腹痛的描述，下列选项正确的有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A.心绞痛可引起腹痛，剧烈而无明确定位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B.胰腺炎腹痛常向右肩部放射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C.急性</w:t>
      </w:r>
      <w:proofErr w:type="gramStart"/>
      <w:r>
        <w:rPr>
          <w:rFonts w:hint="eastAsia"/>
          <w:color w:val="333333"/>
          <w:sz w:val="21"/>
          <w:szCs w:val="21"/>
        </w:rPr>
        <w:t>胆囊炎常右上腹</w:t>
      </w:r>
      <w:proofErr w:type="gramEnd"/>
      <w:r>
        <w:rPr>
          <w:rFonts w:hint="eastAsia"/>
          <w:color w:val="333333"/>
          <w:sz w:val="21"/>
          <w:szCs w:val="21"/>
        </w:rPr>
        <w:t>区剧痛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D.肠梗阻引起腹痛常伴肝浊音界缩小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E.阑尾炎疼痛常位于右耻区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117.可引起腹式呼吸减弱的疾病有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A.急性腹痛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B.腹膜炎症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C.腹腔积液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D.腹腔内巨大肿物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E.胸腔积液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118.关于肝脏肿大的描述，下列选项正确的有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A.肝淤血时，</w:t>
      </w:r>
      <w:proofErr w:type="gramStart"/>
      <w:r>
        <w:rPr>
          <w:rFonts w:hint="eastAsia"/>
          <w:color w:val="333333"/>
          <w:sz w:val="21"/>
          <w:szCs w:val="21"/>
        </w:rPr>
        <w:t>肝明显</w:t>
      </w:r>
      <w:proofErr w:type="gramEnd"/>
      <w:r>
        <w:rPr>
          <w:rFonts w:hint="eastAsia"/>
          <w:color w:val="333333"/>
          <w:sz w:val="21"/>
          <w:szCs w:val="21"/>
        </w:rPr>
        <w:t>肿大，光滑，缘钝，有轻压痛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B.急性肝炎时，肝轻度肿大，光滑，缘钝，有压痛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C.脂肪肝时，肝大，质硬，光滑，有压痛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D.肝硬化晚期，肝大，质软，不光滑，无压痛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E.肝癌时，肝大，质坚硬，不光滑，有压痛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119.全胃肠外营养的适应证是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A.消化道需要休息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B.特殊病情，如肝功能衰竭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C.不能从胃肠道正常进食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D.严重烧伤和严重感染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E.出血环死性胰腺炎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120.检查移动性浊音的正确手法有 ( )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A.右侧卧位后，</w:t>
      </w:r>
      <w:proofErr w:type="gramStart"/>
      <w:r>
        <w:rPr>
          <w:rFonts w:hint="eastAsia"/>
          <w:color w:val="333333"/>
          <w:sz w:val="21"/>
          <w:szCs w:val="21"/>
        </w:rPr>
        <w:t>右侧腹叩呈</w:t>
      </w:r>
      <w:proofErr w:type="gramEnd"/>
      <w:r>
        <w:rPr>
          <w:rFonts w:hint="eastAsia"/>
          <w:color w:val="333333"/>
          <w:sz w:val="21"/>
          <w:szCs w:val="21"/>
        </w:rPr>
        <w:t>浊音，左侧鼓音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B.左侧卧位后，</w:t>
      </w:r>
      <w:proofErr w:type="gramStart"/>
      <w:r>
        <w:rPr>
          <w:rFonts w:hint="eastAsia"/>
          <w:color w:val="333333"/>
          <w:sz w:val="21"/>
          <w:szCs w:val="21"/>
        </w:rPr>
        <w:t>左侧腹叩呈</w:t>
      </w:r>
      <w:proofErr w:type="gramEnd"/>
      <w:r>
        <w:rPr>
          <w:rFonts w:hint="eastAsia"/>
          <w:color w:val="333333"/>
          <w:sz w:val="21"/>
          <w:szCs w:val="21"/>
        </w:rPr>
        <w:t>鼓音，右侧浊音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C.患者仰卧位时，腹中部呈鼓音，两侧浊音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D.常常采用固定体位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E.常常采用多次变换体位反复叩诊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医学综合模拟预测试卷(四)参考答案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一、A型题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1.E</w:t>
      </w:r>
      <w:proofErr w:type="gramEnd"/>
      <w:r>
        <w:rPr>
          <w:rFonts w:hint="eastAsia"/>
          <w:color w:val="333333"/>
          <w:sz w:val="21"/>
          <w:szCs w:val="21"/>
        </w:rPr>
        <w:t xml:space="preserve"> 2.C 3.E 4.D 5.D 6.D 7.C 8.E9.D 10.C 11.C 12.D 13.E 14.C 15.D 16.D1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7.A</w:t>
      </w:r>
      <w:proofErr w:type="gramEnd"/>
      <w:r>
        <w:rPr>
          <w:rFonts w:hint="eastAsia"/>
          <w:color w:val="333333"/>
          <w:sz w:val="21"/>
          <w:szCs w:val="21"/>
        </w:rPr>
        <w:t xml:space="preserve"> 18.B 19.B 20.D 21.D 22.B 23.A 24.E25.D 26.E 27.B 28.A 29.E 30.E 31.E 32.E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34.D 35.C 36.A 37.E 38.D 39.B 40.C41.B 42.B 43.E 44.B 45.B 46.C 47.D 48.B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50.B 51.E 52.A 53.D 54.C 55.A 56.B57.C 58.C 59.E 60.D 61.A 62.C 63.D 64.D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66.C 67.A 68.E 69.B 70.D 71.C 72.D73.E 74.B 75.D 76.E 77.D 78.D 79.E 80.A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82.D 83.B 84.B85.E 86.B 87.D 88.D 89.A 90.C 91.E 92.C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94.A 95.C 96.D 97.B 98.E 99.A 100.D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102.E 103.E 104.D 105.B 106.C 107.D 108.C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.ABE</w:t>
      </w:r>
      <w:proofErr w:type="gramEnd"/>
      <w:r>
        <w:rPr>
          <w:rFonts w:hint="eastAsia"/>
          <w:color w:val="333333"/>
          <w:sz w:val="21"/>
          <w:szCs w:val="21"/>
        </w:rPr>
        <w:t xml:space="preserve"> 110.BDE 111.ABCD 112.ACD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</w:t>
      </w:r>
      <w:proofErr w:type="gramStart"/>
      <w:r>
        <w:rPr>
          <w:rFonts w:hint="eastAsia"/>
          <w:color w:val="333333"/>
          <w:sz w:val="21"/>
          <w:szCs w:val="21"/>
        </w:rPr>
        <w:t>.ABD</w:t>
      </w:r>
      <w:proofErr w:type="gramEnd"/>
      <w:r>
        <w:rPr>
          <w:rFonts w:hint="eastAsia"/>
          <w:color w:val="333333"/>
          <w:sz w:val="21"/>
          <w:szCs w:val="21"/>
        </w:rPr>
        <w:t xml:space="preserve"> 114.DE 115.ABCE 116.ACE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</w:t>
      </w:r>
      <w:proofErr w:type="gramStart"/>
      <w:r>
        <w:rPr>
          <w:rFonts w:hint="eastAsia"/>
          <w:color w:val="333333"/>
          <w:sz w:val="21"/>
          <w:szCs w:val="21"/>
        </w:rPr>
        <w:t>.ABCD</w:t>
      </w:r>
      <w:proofErr w:type="gramEnd"/>
      <w:r>
        <w:rPr>
          <w:rFonts w:hint="eastAsia"/>
          <w:color w:val="333333"/>
          <w:sz w:val="21"/>
          <w:szCs w:val="21"/>
        </w:rPr>
        <w:t xml:space="preserve"> 118.ABE 119.ABCDE 120.ACE</w:t>
      </w:r>
    </w:p>
    <w:p w:rsidR="00F63B08" w:rsidRDefault="00F63B08" w:rsidP="00F63B08">
      <w:pPr>
        <w:pStyle w:val="a3"/>
        <w:spacing w:before="225" w:beforeAutospacing="0" w:after="225" w:afterAutospacing="0" w:line="375" w:lineRule="atLeast"/>
        <w:ind w:firstLine="405"/>
        <w:rPr>
          <w:rFonts w:hint="eastAsia"/>
          <w:color w:val="333333"/>
          <w:sz w:val="21"/>
          <w:szCs w:val="21"/>
        </w:rPr>
      </w:pPr>
    </w:p>
    <w:p w:rsidR="0099451E" w:rsidRPr="00F63B08" w:rsidRDefault="0099451E"/>
    <w:sectPr w:rsidR="0099451E" w:rsidRPr="00F63B08" w:rsidSect="009945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3B08"/>
    <w:rsid w:val="0099451E"/>
    <w:rsid w:val="00F6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1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3B0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63B0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63B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63B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1608</Words>
  <Characters>9168</Characters>
  <Application>Microsoft Office Word</Application>
  <DocSecurity>0</DocSecurity>
  <Lines>76</Lines>
  <Paragraphs>21</Paragraphs>
  <ScaleCrop>false</ScaleCrop>
  <Company>WwW.YlmF.CoM</Company>
  <LinksUpToDate>false</LinksUpToDate>
  <CharactersWithSpaces>10755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2015-07-07T08:09:00Z</dcterms:created>
  <dcterms:modified xsi:type="dcterms:W3CDTF">2015-07-07T08:11:00Z</dcterms:modified>
</cp:coreProperties>
</file>